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附件1</w:t>
      </w:r>
    </w:p>
    <w:p>
      <w:pPr>
        <w:jc w:val="center"/>
        <w:rPr>
          <w:rStyle w:val="6"/>
          <w:rFonts w:hint="eastAsia"/>
        </w:rPr>
      </w:pPr>
      <w:r>
        <w:rPr>
          <w:rStyle w:val="6"/>
          <w:rFonts w:hint="eastAsia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/>
          <w:sz w:val="24"/>
        </w:rPr>
        <w:t>舞蹈饰品与道具制作采购项目</w:t>
      </w:r>
      <w:r>
        <w:rPr>
          <w:rFonts w:hint="eastAsia" w:ascii="宋体" w:hAnsi="宋体"/>
          <w:sz w:val="24"/>
        </w:rPr>
        <w:t>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4BF2"/>
    <w:rsid w:val="5AB628B3"/>
    <w:rsid w:val="60414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标题 Char"/>
    <w:basedOn w:val="4"/>
    <w:link w:val="3"/>
    <w:uiPriority w:val="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2017-11-10T08:08:00Z</dcterms:created>
  <dc:creator>Administrator</dc:creator>
  <cp:lastModifiedBy>哎呦喂</cp:lastModifiedBy>
  <dcterms:modified xsi:type="dcterms:W3CDTF">2018-05-25T06:20:04Z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