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N w:val="0"/>
        <w:spacing w:line="408" w:lineRule="auto"/>
        <w:jc w:val="center"/>
        <w:rPr>
          <w:rFonts w:asciiTheme="majorEastAsia" w:hAnsiTheme="majorEastAsia" w:eastAsiaTheme="majorEastAsia" w:cstheme="majorEastAsia"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成都大学2015-2016年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五四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红旗团支部评选会报名表</w:t>
      </w: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16"/>
        <w:gridCol w:w="1323"/>
        <w:gridCol w:w="4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支部名称</w:t>
            </w:r>
          </w:p>
        </w:tc>
        <w:tc>
          <w:tcPr>
            <w:tcW w:w="23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支部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负责人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23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185420</wp:posOffset>
                  </wp:positionV>
                  <wp:extent cx="5100320" cy="5151120"/>
                  <wp:effectExtent l="0" t="0" r="5080" b="1143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 cstate="print">
                            <a:grayscl/>
                            <a:lum bright="70001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固定电话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QQ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备注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1.支部现状与特色活动：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3.支部发展目标与建设（拟定该学年的发展目标）：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4.制定行动计划与措施：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5.分团委推荐意见：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                                                            盖章：</w:t>
            </w:r>
          </w:p>
        </w:tc>
      </w:tr>
    </w:tbl>
    <w:p>
      <w:pPr>
        <w:spacing w:line="14" w:lineRule="exact"/>
        <w:rPr>
          <w:rFonts w:asciiTheme="majorEastAsia" w:hAnsiTheme="majorEastAsia" w:eastAsiaTheme="majorEastAsia" w:cstheme="majorEastAsia"/>
          <w:bCs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015" w:left="16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rFonts w:hint="eastAsia"/>
      </w:rPr>
      <w:t xml:space="preserve">                                                                       校团委组织部  制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rFonts w:hint="eastAsia"/>
      </w:rPr>
      <w:t xml:space="preserve">                                                                         校团委组织部 制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</w:pPr>
    <w:r>
      <w:rPr>
        <w:rFonts w:hint="eastAsia"/>
      </w:rPr>
      <w:drawing>
        <wp:inline distT="0" distB="0" distL="114300" distR="114300">
          <wp:extent cx="2173605" cy="448945"/>
          <wp:effectExtent l="0" t="0" r="17145" b="8255"/>
          <wp:docPr id="3" name="图片 3" descr="成都大学（校徽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成都大学（校徽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360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</w:t>
    </w:r>
    <w:r>
      <w:rPr>
        <w:rFonts w:hint="eastAsia"/>
      </w:rPr>
      <w:drawing>
        <wp:inline distT="0" distB="0" distL="114300" distR="114300">
          <wp:extent cx="1860550" cy="387350"/>
          <wp:effectExtent l="0" t="0" r="6350" b="12700"/>
          <wp:docPr id="4" name="图片 4" descr="成都大学校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成都大学校训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5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</w:pPr>
    <w:r>
      <w:rPr>
        <w:rFonts w:hint="eastAsia"/>
      </w:rPr>
      <w:drawing>
        <wp:inline distT="0" distB="0" distL="114300" distR="114300">
          <wp:extent cx="2173605" cy="448945"/>
          <wp:effectExtent l="0" t="0" r="17145" b="8255"/>
          <wp:docPr id="7" name="图片 7" descr="成都大学（校徽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成都大学（校徽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360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</w:t>
    </w:r>
    <w:r>
      <w:rPr>
        <w:rFonts w:hint="eastAsia"/>
      </w:rPr>
      <w:drawing>
        <wp:inline distT="0" distB="0" distL="114300" distR="114300">
          <wp:extent cx="1858010" cy="372745"/>
          <wp:effectExtent l="0" t="0" r="8890" b="8255"/>
          <wp:docPr id="8" name="图片 8" descr="成都大学校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成都大学校训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010" cy="3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3737"/>
    <w:rsid w:val="001F5C25"/>
    <w:rsid w:val="006A2F2A"/>
    <w:rsid w:val="006B0939"/>
    <w:rsid w:val="14031C43"/>
    <w:rsid w:val="197A20C0"/>
    <w:rsid w:val="36BA3737"/>
    <w:rsid w:val="404C34BB"/>
    <w:rsid w:val="49E05DED"/>
    <w:rsid w:val="56E8749B"/>
    <w:rsid w:val="5E944598"/>
    <w:rsid w:val="70022AB7"/>
    <w:rsid w:val="7AE5540D"/>
    <w:rsid w:val="7F046F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54-61.com.cn/wstx/img/tw.jpg" TargetMode="Externa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1161</Characters>
  <Lines>9</Lines>
  <Paragraphs>2</Paragraphs>
  <ScaleCrop>false</ScaleCrop>
  <LinksUpToDate>false</LinksUpToDate>
  <CharactersWithSpaces>1362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2016-04-04T16:19:00Z</dcterms:created>
  <dc:creator>Administrator</dc:creator>
  <cp:lastModifiedBy>John</cp:lastModifiedBy>
  <dcterms:modified xsi:type="dcterms:W3CDTF">2016-04-05T14:56:12Z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